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93" w:rsidRPr="008D19DA" w:rsidRDefault="001A6193" w:rsidP="001A6193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1A6193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TASDIQLAYMAN»</w:t>
      </w:r>
    </w:p>
    <w:p w:rsidR="001A6193" w:rsidRPr="008D19DA" w:rsidRDefault="001A6193" w:rsidP="001A6193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Kafedra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mu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diri: _____________</w:t>
      </w:r>
    </w:p>
    <w:p w:rsidR="001A6193" w:rsidRPr="008D19DA" w:rsidRDefault="001A6193" w:rsidP="001A6193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«_____» _____________ 20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yil </w:t>
      </w:r>
    </w:p>
    <w:p w:rsidR="001A6193" w:rsidRPr="008D19DA" w:rsidRDefault="001A6193" w:rsidP="001A6193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</w:p>
    <w:p w:rsidR="001A6193" w:rsidRPr="008D19DA" w:rsidRDefault="001A6193" w:rsidP="001A6193">
      <w:pPr>
        <w:pStyle w:val="1"/>
        <w:contextualSpacing/>
        <w:rPr>
          <w:szCs w:val="28"/>
          <w:lang w:val="sv-SE"/>
        </w:rPr>
      </w:pPr>
      <w:r w:rsidRPr="008D19DA">
        <w:rPr>
          <w:szCs w:val="28"/>
          <w:lang w:val="sv-SE"/>
        </w:rPr>
        <w:t>FAN   DASTURI   BAJARILISHINING    KALENDAR    REJASI</w:t>
      </w:r>
    </w:p>
    <w:p w:rsidR="001A6193" w:rsidRPr="008D19DA" w:rsidRDefault="001A6193" w:rsidP="001A61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(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’ruza, seminar, l</w:t>
      </w:r>
      <w:r w:rsidRPr="008D19D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b</w:t>
      </w:r>
      <w:r w:rsidRPr="008D19D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r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</w:rPr>
        <w:t>ато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riya, a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liy 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shg’ulotlar, kurs ishlari) </w:t>
      </w:r>
    </w:p>
    <w:p w:rsidR="001A6193" w:rsidRPr="008D19DA" w:rsidRDefault="001A6193" w:rsidP="001A61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proofErr w:type="gramStart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o’quv</w:t>
      </w:r>
      <w:proofErr w:type="spellEnd"/>
      <w:proofErr w:type="gramEnd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yili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-semestr</w:t>
      </w:r>
    </w:p>
    <w:tbl>
      <w:tblPr>
        <w:tblW w:w="14786" w:type="dxa"/>
        <w:tblLook w:val="01E0"/>
      </w:tblPr>
      <w:tblGrid>
        <w:gridCol w:w="3510"/>
        <w:gridCol w:w="2268"/>
        <w:gridCol w:w="2835"/>
        <w:gridCol w:w="2993"/>
        <w:gridCol w:w="1873"/>
        <w:gridCol w:w="1307"/>
      </w:tblGrid>
      <w:tr w:rsidR="001A6193" w:rsidRPr="008D19DA" w:rsidTr="0051492A">
        <w:trPr>
          <w:trHeight w:val="275"/>
        </w:trPr>
        <w:tc>
          <w:tcPr>
            <w:tcW w:w="3510" w:type="dxa"/>
          </w:tcPr>
          <w:p w:rsidR="001A6193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  <w:r w:rsidRPr="008D19D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spellStart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Sanoat</w:t>
            </w:r>
            <w:proofErr w:type="spellEnd"/>
          </w:p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</w:t>
            </w:r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texnologiyasi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   </w:t>
            </w:r>
          </w:p>
        </w:tc>
        <w:tc>
          <w:tcPr>
            <w:tcW w:w="5103" w:type="dxa"/>
            <w:gridSpan w:val="2"/>
          </w:tcPr>
          <w:p w:rsidR="001A6193" w:rsidRPr="008D19DA" w:rsidRDefault="001A6193" w:rsidP="0051492A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Style w:val="a5"/>
                <w:rFonts w:eastAsiaTheme="minorEastAsia"/>
                <w:sz w:val="28"/>
                <w:szCs w:val="28"/>
              </w:rPr>
              <w:t>Mutaxassislik</w:t>
            </w:r>
            <w:proofErr w:type="spellEnd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Oziq-ovqat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qayta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ishlash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2993" w:type="dxa"/>
          </w:tcPr>
          <w:p w:rsidR="001A6193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*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1A6193" w:rsidRPr="00256A88" w:rsidRDefault="001A6193" w:rsidP="00A047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OOT-</w:t>
            </w:r>
            <w:r w:rsidRPr="00A047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513-2</w:t>
            </w:r>
            <w:r w:rsidR="00A047F9" w:rsidRPr="00A047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2A</w:t>
            </w:r>
            <w:r w:rsidRPr="00A047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047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yog</w:t>
            </w:r>
            <w:proofErr w:type="spellEnd"/>
            <w:r w:rsidRPr="00A047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’)</w:t>
            </w:r>
          </w:p>
        </w:tc>
        <w:tc>
          <w:tcPr>
            <w:tcW w:w="1873" w:type="dxa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307" w:type="dxa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1A6193" w:rsidRPr="008D19DA" w:rsidTr="0051492A">
        <w:trPr>
          <w:trHeight w:val="275"/>
        </w:trPr>
        <w:tc>
          <w:tcPr>
            <w:tcW w:w="11606" w:type="dxa"/>
            <w:gridSpan w:val="4"/>
          </w:tcPr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Fаnning nomi</w:t>
            </w: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Yog‘larni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rafinatsiyalash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katalitik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modifikatsiyalash</w:t>
            </w:r>
            <w:proofErr w:type="spellEnd"/>
          </w:p>
        </w:tc>
        <w:tc>
          <w:tcPr>
            <w:tcW w:w="1873" w:type="dxa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307" w:type="dxa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1A6193" w:rsidRPr="008D19DA" w:rsidTr="0051492A">
        <w:trPr>
          <w:trHeight w:val="275"/>
        </w:trPr>
        <w:tc>
          <w:tcPr>
            <w:tcW w:w="5778" w:type="dxa"/>
            <w:gridSpan w:val="2"/>
          </w:tcPr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Fonts w:ascii="Times New Roman" w:hAnsi="Times New Roman" w:cs="Times New Roman"/>
                <w:bCs/>
                <w:sz w:val="28"/>
                <w:szCs w:val="28"/>
              </w:rPr>
              <w:t>Ма</w:t>
            </w:r>
            <w:proofErr w:type="spellEnd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828" w:type="dxa"/>
            <w:gridSpan w:val="2"/>
          </w:tcPr>
          <w:p w:rsidR="001A6193" w:rsidRPr="00343A45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F.U.Suvanova</w:t>
            </w:r>
            <w:proofErr w:type="spellEnd"/>
          </w:p>
        </w:tc>
        <w:tc>
          <w:tcPr>
            <w:tcW w:w="1873" w:type="dxa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307" w:type="dxa"/>
          </w:tcPr>
          <w:p w:rsidR="001A6193" w:rsidRPr="001A6193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</w:p>
        </w:tc>
      </w:tr>
      <w:tr w:rsidR="001A6193" w:rsidRPr="008D19DA" w:rsidTr="0051492A">
        <w:trPr>
          <w:trHeight w:val="232"/>
        </w:trPr>
        <w:tc>
          <w:tcPr>
            <w:tcW w:w="5778" w:type="dxa"/>
            <w:gridSpan w:val="2"/>
          </w:tcPr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5828" w:type="dxa"/>
            <w:gridSpan w:val="2"/>
          </w:tcPr>
          <w:p w:rsidR="001A6193" w:rsidRPr="00343A45" w:rsidRDefault="001A6193" w:rsidP="001A61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F.U.Suvanova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307" w:type="dxa"/>
          </w:tcPr>
          <w:p w:rsidR="001A6193" w:rsidRPr="001A6193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60</w:t>
            </w:r>
          </w:p>
        </w:tc>
      </w:tr>
      <w:tr w:rsidR="001A6193" w:rsidRPr="008D19DA" w:rsidTr="0051492A">
        <w:trPr>
          <w:trHeight w:val="99"/>
        </w:trPr>
        <w:tc>
          <w:tcPr>
            <w:tcW w:w="5778" w:type="dxa"/>
            <w:gridSpan w:val="2"/>
          </w:tcPr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Мustaqil mashg’ulotlarni olib boruvchi: </w:t>
            </w:r>
          </w:p>
        </w:tc>
        <w:tc>
          <w:tcPr>
            <w:tcW w:w="5828" w:type="dxa"/>
            <w:gridSpan w:val="2"/>
          </w:tcPr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F.U.Suvanova</w:t>
            </w:r>
            <w:proofErr w:type="spellEnd"/>
          </w:p>
        </w:tc>
        <w:tc>
          <w:tcPr>
            <w:tcW w:w="1873" w:type="dxa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Jami</w:t>
            </w:r>
          </w:p>
        </w:tc>
        <w:tc>
          <w:tcPr>
            <w:tcW w:w="1307" w:type="dxa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</w:tbl>
    <w:p w:rsidR="001A6193" w:rsidRPr="008D19DA" w:rsidRDefault="001A6193" w:rsidP="001A61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pPr w:leftFromText="180" w:rightFromText="180" w:vertAnchor="text" w:tblpXSpec="center" w:tblpY="1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553"/>
        <w:gridCol w:w="1613"/>
        <w:gridCol w:w="1752"/>
        <w:gridCol w:w="1589"/>
        <w:gridCol w:w="1639"/>
      </w:tblGrid>
      <w:tr w:rsidR="001A6193" w:rsidRPr="008D19DA" w:rsidTr="0051492A">
        <w:trPr>
          <w:trHeight w:val="295"/>
        </w:trPr>
        <w:tc>
          <w:tcPr>
            <w:tcW w:w="228" w:type="pct"/>
            <w:vMerge w:val="restar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T/r</w:t>
            </w:r>
          </w:p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548" w:type="pct"/>
            <w:vMerge w:val="restar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Mavzuning nomi va nazorat turlari –test reytingi</w:t>
            </w:r>
          </w:p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544" w:type="pct"/>
            <w:vMerge w:val="restar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1127" w:type="pct"/>
            <w:gridSpan w:val="2"/>
          </w:tcPr>
          <w:p w:rsidR="001A6193" w:rsidRPr="008D19DA" w:rsidRDefault="001A6193" w:rsidP="0051492A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Bajarilishi haqida ma’lumot</w:t>
            </w:r>
          </w:p>
        </w:tc>
        <w:tc>
          <w:tcPr>
            <w:tcW w:w="553" w:type="pct"/>
            <w:vMerge w:val="restar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O’qituvchi imzosi</w:t>
            </w:r>
          </w:p>
        </w:tc>
      </w:tr>
      <w:tr w:rsidR="001A6193" w:rsidRPr="008D19DA" w:rsidTr="0051492A">
        <w:trPr>
          <w:trHeight w:val="320"/>
        </w:trPr>
        <w:tc>
          <w:tcPr>
            <w:tcW w:w="228" w:type="pct"/>
            <w:vMerge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548" w:type="pct"/>
            <w:vMerge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44" w:type="pct"/>
            <w:vMerge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Oy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Soatlar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soni</w:t>
            </w:r>
          </w:p>
        </w:tc>
        <w:tc>
          <w:tcPr>
            <w:tcW w:w="553" w:type="pct"/>
            <w:vMerge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6193" w:rsidRPr="008D19DA" w:rsidTr="0051492A"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1A6193" w:rsidRPr="008D19DA" w:rsidTr="0051492A"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Ma’ruzalar</w:t>
            </w:r>
            <w:proofErr w:type="spellEnd"/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6193" w:rsidRPr="008D19DA" w:rsidTr="0051492A">
        <w:trPr>
          <w:trHeight w:val="90"/>
        </w:trPr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2548" w:type="pct"/>
            <w:vAlign w:val="center"/>
          </w:tcPr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Fanga kirish. 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qayta ishlashni istiqbollari va yangi texnologiyalari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6193" w:rsidRPr="008D19DA" w:rsidTr="0051492A">
        <w:trPr>
          <w:trHeight w:val="190"/>
        </w:trPr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 xom ashyolari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hamroh moddalar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6193" w:rsidRPr="008D19DA" w:rsidTr="0051492A"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Rafinatsiyalashni kimyoviy usullari. </w:t>
            </w:r>
          </w:p>
          <w:p w:rsidR="001A6193" w:rsidRPr="008D19DA" w:rsidRDefault="001A6193" w:rsidP="0051492A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33" w:right="4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Mumsimon moddalarni ajratib olish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193" w:rsidRPr="008D19DA" w:rsidTr="0051492A">
        <w:trPr>
          <w:trHeight w:val="318"/>
        </w:trPr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pStyle w:val="22"/>
              <w:shd w:val="clear" w:color="auto" w:fill="auto"/>
              <w:tabs>
                <w:tab w:val="left" w:pos="682"/>
              </w:tabs>
              <w:spacing w:before="0" w:after="0" w:line="240" w:lineRule="auto"/>
              <w:ind w:right="6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Erkin yog‘ kislotalarini yo‘qotish. </w:t>
            </w:r>
          </w:p>
          <w:p w:rsidR="001A6193" w:rsidRPr="008D19DA" w:rsidRDefault="001A6193" w:rsidP="0051492A">
            <w:pPr>
              <w:pStyle w:val="22"/>
              <w:shd w:val="clear" w:color="auto" w:fill="auto"/>
              <w:tabs>
                <w:tab w:val="left" w:pos="682"/>
              </w:tabs>
              <w:spacing w:before="0" w:after="0" w:line="240" w:lineRule="auto"/>
              <w:ind w:right="6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Tomchilab neytrallash, kalsiy karbonat va tuz yeritmasi yordamida neytrallash.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193" w:rsidRPr="008D19DA" w:rsidTr="0051492A"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Paxta yog‘ini neytrallashning o‘ziga xosligi.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A6193" w:rsidRPr="008D19DA" w:rsidRDefault="001A6193" w:rsidP="0051492A">
            <w:pPr>
              <w:spacing w:after="0" w:line="240" w:lineRule="auto"/>
              <w:ind w:left="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issellada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rafinatsiyal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ash.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193" w:rsidRPr="008D19DA" w:rsidTr="0051492A"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2548" w:type="pct"/>
            <w:vAlign w:val="center"/>
          </w:tcPr>
          <w:p w:rsidR="001A6193" w:rsidRPr="008D19DA" w:rsidRDefault="001A6193" w:rsidP="0051492A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Moylarni rangli moddalardan tozalash. Adsorbentlar. Moylarni sovun qoldiqlaridan tozalash va quritish.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193" w:rsidRPr="008D19DA" w:rsidTr="0051492A"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7.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pStyle w:val="22"/>
              <w:shd w:val="clear" w:color="auto" w:fill="auto"/>
              <w:spacing w:before="0" w:after="0" w:line="240" w:lineRule="auto"/>
              <w:ind w:left="40" w:hanging="4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Turli moylarni rafinatsiyalashning o‘ziga xosligi. Raps, maxsar, kunjut, zig‘ir va soya moylarini rafinatsiyalash..</w:t>
            </w:r>
          </w:p>
        </w:tc>
        <w:tc>
          <w:tcPr>
            <w:tcW w:w="544" w:type="pct"/>
          </w:tcPr>
          <w:p w:rsidR="001A6193" w:rsidRPr="00343A45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43A4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1A6193" w:rsidRPr="008D19DA" w:rsidTr="0051492A">
        <w:trPr>
          <w:trHeight w:val="172"/>
        </w:trPr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Moylarni ta’m va hid beruvchi moddalardan tozalash.</w:t>
            </w:r>
          </w:p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Hid beruvchi moddalar manbalari, jarayonini nazariy asoslari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1A6193" w:rsidRPr="008D19DA" w:rsidTr="0051492A">
        <w:trPr>
          <w:trHeight w:val="247"/>
        </w:trPr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2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Dezodoratsiya jarayoniga turli omillarni ta’siri.    </w:t>
            </w:r>
          </w:p>
        </w:tc>
        <w:tc>
          <w:tcPr>
            <w:tcW w:w="544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8C" w:rsidRPr="00BB188C" w:rsidTr="0051492A">
        <w:trPr>
          <w:trHeight w:val="247"/>
        </w:trPr>
        <w:tc>
          <w:tcPr>
            <w:tcW w:w="228" w:type="pct"/>
          </w:tcPr>
          <w:p w:rsidR="00BB188C" w:rsidRPr="008D19DA" w:rsidRDefault="00BB188C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548" w:type="pct"/>
          </w:tcPr>
          <w:p w:rsidR="00BB188C" w:rsidRPr="008D19DA" w:rsidRDefault="00BB188C" w:rsidP="0051492A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20"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gidrogen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lash jarayonining nazariyasi, katalitik gidrogenlash mexanizmi va kinetikasi.</w:t>
            </w:r>
          </w:p>
        </w:tc>
        <w:tc>
          <w:tcPr>
            <w:tcW w:w="544" w:type="pct"/>
          </w:tcPr>
          <w:p w:rsidR="00BB188C" w:rsidRPr="008D19DA" w:rsidRDefault="00BB188C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BB188C" w:rsidRPr="00BB188C" w:rsidRDefault="00BB188C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BB188C" w:rsidRPr="00BB188C" w:rsidRDefault="00BB188C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BB188C" w:rsidRPr="00BB188C" w:rsidRDefault="00BB188C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6193" w:rsidRPr="008D19DA" w:rsidTr="0051492A">
        <w:trPr>
          <w:trHeight w:val="247"/>
        </w:trPr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</w:t>
            </w:r>
          </w:p>
        </w:tc>
        <w:tc>
          <w:tcPr>
            <w:tcW w:w="544" w:type="pct"/>
          </w:tcPr>
          <w:p w:rsidR="001A6193" w:rsidRPr="008D19DA" w:rsidRDefault="00BB188C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1A6193"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193" w:rsidRPr="008D19DA" w:rsidTr="0051492A">
        <w:tc>
          <w:tcPr>
            <w:tcW w:w="22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72" w:type="pct"/>
            <w:gridSpan w:val="5"/>
          </w:tcPr>
          <w:p w:rsidR="001A6193" w:rsidRPr="008D19DA" w:rsidRDefault="00BB188C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="001A6193" w:rsidRPr="008D1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6193"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</w:t>
            </w:r>
            <w:proofErr w:type="spellEnd"/>
            <w:r w:rsidR="001A6193" w:rsidRPr="008D19D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ulotlar</w:t>
            </w:r>
            <w:proofErr w:type="spellEnd"/>
            <w:r w:rsidR="001A6193"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4007A" w:rsidRPr="008D19DA" w:rsidTr="003E1A1F">
        <w:trPr>
          <w:trHeight w:val="298"/>
        </w:trPr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pStyle w:val="a6"/>
              <w:tabs>
                <w:tab w:val="left" w:pos="16"/>
              </w:tabs>
              <w:spacing w:after="0"/>
              <w:ind w:firstLine="0"/>
              <w:contextualSpacing/>
              <w:rPr>
                <w:szCs w:val="28"/>
                <w:lang w:val="en-US"/>
              </w:rPr>
            </w:pPr>
            <w:r w:rsidRPr="0034007A">
              <w:rPr>
                <w:szCs w:val="28"/>
                <w:lang w:val="uz-Cyrl-UZ"/>
              </w:rPr>
              <w:t>O‘simlik moyini gidratatsiyalash</w:t>
            </w:r>
            <w:r w:rsidRPr="0034007A">
              <w:rPr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szCs w:val="28"/>
                <w:lang w:val="en-US"/>
              </w:rPr>
              <w:t>moddiy</w:t>
            </w:r>
            <w:proofErr w:type="spellEnd"/>
            <w:r w:rsidRPr="0034007A">
              <w:rPr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szCs w:val="28"/>
                <w:lang w:val="en-US"/>
              </w:rPr>
              <w:t>hisobi</w:t>
            </w:r>
            <w:proofErr w:type="spellEnd"/>
            <w:r w:rsidRPr="0034007A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spacing w:line="276" w:lineRule="auto"/>
              <w:contextualSpacing/>
              <w:rPr>
                <w:b/>
                <w:i/>
                <w:lang w:val="en-US"/>
              </w:rPr>
            </w:pPr>
            <w:r w:rsidRPr="0034007A">
              <w:rPr>
                <w:lang w:val="en-US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rPr>
          <w:trHeight w:val="161"/>
        </w:trPr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O‘simlik moyini ishqoriy usulda rafinatsiyalash</w:t>
            </w: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moddiy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</w:p>
        </w:tc>
        <w:tc>
          <w:tcPr>
            <w:tcW w:w="544" w:type="pct"/>
          </w:tcPr>
          <w:p w:rsidR="0034007A" w:rsidRPr="0034007A" w:rsidRDefault="0034007A" w:rsidP="0034007A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rPr>
                <w:b/>
                <w:i/>
                <w:lang w:val="uz-Cyrl-UZ"/>
              </w:rPr>
            </w:pPr>
            <w:r w:rsidRPr="0034007A">
              <w:rPr>
                <w:lang w:val="uz-Cyrl-UZ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Paxta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moyini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neytrallash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moddiy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tabs>
                <w:tab w:val="left" w:pos="236"/>
                <w:tab w:val="center" w:pos="311"/>
              </w:tabs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O‘simlik moyini rafinatsiyalash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bug’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rPr>
          <w:trHeight w:val="140"/>
        </w:trPr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Paxta moyini ishqoriy usulda rafinatsiyalash texnologik sxemalari 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Moylarni oqlash moddiy hisobi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rPr>
          <w:trHeight w:val="270"/>
        </w:trPr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Rafinatsiyalangan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dog‘lash</w:t>
            </w: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moddiy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kompleks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rafinatsiyalash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moddiy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Paxta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moyini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kompleks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rafinatsiyalash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moddiy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ms-MY"/>
              </w:rPr>
            </w:pP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O’simlik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gidrogenlashning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moddiy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ind w:left="34" w:right="1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361"/>
                <w:tab w:val="left" w:pos="993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O’simlik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gidrogenlash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texnologik sxemalari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ind w:left="34" w:right="16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O’simlik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pereeterifikatsiyalash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007A" w:rsidRPr="008D19DA" w:rsidTr="0051492A">
        <w:tc>
          <w:tcPr>
            <w:tcW w:w="228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548" w:type="pct"/>
          </w:tcPr>
          <w:p w:rsidR="0034007A" w:rsidRPr="0034007A" w:rsidRDefault="0034007A" w:rsidP="0034007A">
            <w:pPr>
              <w:tabs>
                <w:tab w:val="left" w:pos="993"/>
                <w:tab w:val="left" w:pos="947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en-US"/>
              </w:rPr>
            </w:pP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O’simlik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pereeterifikatsiyalash</w:t>
            </w:r>
            <w:proofErr w:type="spellEnd"/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007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texnologik sxemalari</w:t>
            </w:r>
          </w:p>
        </w:tc>
        <w:tc>
          <w:tcPr>
            <w:tcW w:w="544" w:type="pct"/>
          </w:tcPr>
          <w:p w:rsidR="0034007A" w:rsidRPr="0034007A" w:rsidRDefault="0034007A" w:rsidP="003400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007A" w:rsidRPr="008D19DA" w:rsidRDefault="0034007A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6193" w:rsidRPr="008D19DA" w:rsidTr="0051492A">
        <w:trPr>
          <w:trHeight w:val="449"/>
        </w:trPr>
        <w:tc>
          <w:tcPr>
            <w:tcW w:w="228" w:type="pct"/>
          </w:tcPr>
          <w:p w:rsidR="001A6193" w:rsidRPr="008D19DA" w:rsidRDefault="001A6193" w:rsidP="0051492A">
            <w:pPr>
              <w:pStyle w:val="a3"/>
              <w:tabs>
                <w:tab w:val="left" w:pos="34"/>
              </w:tabs>
              <w:ind w:left="426"/>
              <w:jc w:val="center"/>
              <w:rPr>
                <w:sz w:val="28"/>
                <w:szCs w:val="28"/>
                <w:lang w:val="en-US"/>
              </w:rPr>
            </w:pPr>
            <w:r w:rsidRPr="008D19D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8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</w:t>
            </w:r>
          </w:p>
        </w:tc>
        <w:tc>
          <w:tcPr>
            <w:tcW w:w="544" w:type="pct"/>
          </w:tcPr>
          <w:p w:rsidR="001A6193" w:rsidRPr="008D19DA" w:rsidRDefault="0034007A" w:rsidP="005149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1A6193"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91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1A6193" w:rsidRPr="008D19DA" w:rsidRDefault="001A6193" w:rsidP="005149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A6193" w:rsidRPr="008D19DA" w:rsidRDefault="001A6193" w:rsidP="001A61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19DA">
        <w:rPr>
          <w:rFonts w:ascii="Times New Roman" w:hAnsi="Times New Roman" w:cs="Times New Roman"/>
          <w:sz w:val="28"/>
          <w:szCs w:val="28"/>
          <w:lang w:val="uz-Cyrl-UZ"/>
        </w:rPr>
        <w:br w:type="textWrapping" w:clear="all"/>
        <w:t xml:space="preserve">                          </w:t>
      </w:r>
    </w:p>
    <w:p w:rsidR="001A6193" w:rsidRPr="008D19DA" w:rsidRDefault="001A6193" w:rsidP="001A61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D19D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8D19DA">
        <w:rPr>
          <w:rFonts w:ascii="Times New Roman" w:hAnsi="Times New Roman" w:cs="Times New Roman"/>
          <w:sz w:val="28"/>
          <w:szCs w:val="28"/>
          <w:lang w:val="uz-Cyrl-UZ"/>
        </w:rPr>
        <w:t xml:space="preserve">Etakchi o’qituvchi (prof., dotz.)   </w:t>
      </w:r>
      <w:r w:rsidRPr="008D19DA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343A4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______________          </w:t>
      </w:r>
      <w:proofErr w:type="spellStart"/>
      <w:r w:rsidRPr="00343A45"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proofErr w:type="spellEnd"/>
      <w:r w:rsidRPr="00343A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43A45">
        <w:rPr>
          <w:rFonts w:ascii="Times New Roman" w:hAnsi="Times New Roman" w:cs="Times New Roman"/>
          <w:b/>
          <w:sz w:val="28"/>
          <w:szCs w:val="28"/>
          <w:lang w:val="en-US"/>
        </w:rPr>
        <w:t>F.U.Suvanova</w:t>
      </w:r>
      <w:proofErr w:type="spellEnd"/>
      <w:r w:rsidRPr="008D19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1A6193" w:rsidRPr="008D19DA" w:rsidRDefault="001A6193" w:rsidP="001A61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A6193" w:rsidRPr="008D19DA" w:rsidRDefault="001A6193" w:rsidP="001A61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A6193" w:rsidRPr="00343A45" w:rsidRDefault="001A6193" w:rsidP="001A6193">
      <w:pPr>
        <w:rPr>
          <w:lang w:val="en-US"/>
        </w:rPr>
      </w:pPr>
    </w:p>
    <w:p w:rsidR="00343A45" w:rsidRPr="001A6193" w:rsidRDefault="00343A45" w:rsidP="00343A45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A6193" w:rsidRDefault="001A6193" w:rsidP="00343A45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3A45" w:rsidRPr="008D19DA" w:rsidRDefault="004C708E" w:rsidP="00343A45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1A61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343A45" w:rsidRPr="001A6193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="00343A45"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TASDIQLAYMAN»</w:t>
      </w:r>
    </w:p>
    <w:p w:rsidR="00343A45" w:rsidRPr="008D19DA" w:rsidRDefault="00343A45" w:rsidP="00343A45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Kafedra </w:t>
      </w:r>
      <w:r w:rsidR="00256A88">
        <w:rPr>
          <w:rFonts w:ascii="Times New Roman" w:hAnsi="Times New Roman" w:cs="Times New Roman"/>
          <w:b/>
          <w:bCs/>
          <w:sz w:val="28"/>
          <w:szCs w:val="28"/>
          <w:lang w:val="en-US"/>
        </w:rPr>
        <w:t>mu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diri: _____________</w:t>
      </w:r>
    </w:p>
    <w:p w:rsidR="00343A45" w:rsidRPr="008D19DA" w:rsidRDefault="00343A45" w:rsidP="00343A45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«_____» _____________ 20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yil </w:t>
      </w:r>
    </w:p>
    <w:p w:rsidR="00343A45" w:rsidRPr="008D19DA" w:rsidRDefault="00343A45" w:rsidP="00343A45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</w:p>
    <w:p w:rsidR="00343A45" w:rsidRPr="008D19DA" w:rsidRDefault="00343A45" w:rsidP="00343A45">
      <w:pPr>
        <w:pStyle w:val="1"/>
        <w:contextualSpacing/>
        <w:rPr>
          <w:szCs w:val="28"/>
          <w:lang w:val="sv-SE"/>
        </w:rPr>
      </w:pPr>
      <w:r w:rsidRPr="008D19DA">
        <w:rPr>
          <w:szCs w:val="28"/>
          <w:lang w:val="sv-SE"/>
        </w:rPr>
        <w:t>FAN   DASTURI   BAJARILISHINING    KALENDAR    REJASI</w:t>
      </w:r>
    </w:p>
    <w:p w:rsidR="00343A45" w:rsidRPr="008D19DA" w:rsidRDefault="00343A45" w:rsidP="00343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(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’ruza, seminar, l</w:t>
      </w:r>
      <w:r w:rsidRPr="008D19D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b</w:t>
      </w:r>
      <w:r w:rsidRPr="008D19D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r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</w:rPr>
        <w:t>ато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>riya, a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liy 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shg’ulotlar, kurs ishlari) </w:t>
      </w:r>
    </w:p>
    <w:p w:rsidR="00343A45" w:rsidRPr="008D19DA" w:rsidRDefault="00343A45" w:rsidP="00343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proofErr w:type="gramStart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2 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o’quv</w:t>
      </w:r>
      <w:proofErr w:type="spellEnd"/>
      <w:proofErr w:type="gramEnd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yili</w:t>
      </w:r>
      <w:proofErr w:type="spellEnd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proofErr w:type="spellStart"/>
      <w:r w:rsidRPr="008D19DA">
        <w:rPr>
          <w:rFonts w:ascii="Times New Roman" w:hAnsi="Times New Roman" w:cs="Times New Roman"/>
          <w:b/>
          <w:bCs/>
          <w:sz w:val="28"/>
          <w:szCs w:val="28"/>
          <w:lang w:val="en-US"/>
        </w:rPr>
        <w:t>semestr</w:t>
      </w:r>
      <w:proofErr w:type="spellEnd"/>
    </w:p>
    <w:tbl>
      <w:tblPr>
        <w:tblW w:w="14786" w:type="dxa"/>
        <w:tblLook w:val="01E0"/>
      </w:tblPr>
      <w:tblGrid>
        <w:gridCol w:w="3510"/>
        <w:gridCol w:w="2268"/>
        <w:gridCol w:w="2835"/>
        <w:gridCol w:w="2993"/>
        <w:gridCol w:w="1873"/>
        <w:gridCol w:w="1307"/>
      </w:tblGrid>
      <w:tr w:rsidR="00343A45" w:rsidRPr="008D19DA" w:rsidTr="00B26974">
        <w:trPr>
          <w:trHeight w:val="275"/>
        </w:trPr>
        <w:tc>
          <w:tcPr>
            <w:tcW w:w="3510" w:type="dxa"/>
          </w:tcPr>
          <w:p w:rsidR="00256A88" w:rsidRDefault="00343A45" w:rsidP="00256A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</w:t>
            </w:r>
            <w:r w:rsidRPr="008D19D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spellStart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 </w:t>
            </w:r>
            <w:proofErr w:type="spellStart"/>
            <w:r w:rsidR="00256A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Sanoat</w:t>
            </w:r>
            <w:proofErr w:type="spellEnd"/>
          </w:p>
          <w:p w:rsidR="00343A45" w:rsidRPr="008D19DA" w:rsidRDefault="00256A88" w:rsidP="00256A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</w:t>
            </w:r>
            <w:r w:rsidR="00343A45"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="00343A45"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texnologiyasi</w:t>
            </w:r>
            <w:proofErr w:type="spellEnd"/>
            <w:r w:rsidR="00343A45" w:rsidRPr="008D19D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   </w:t>
            </w:r>
          </w:p>
        </w:tc>
        <w:tc>
          <w:tcPr>
            <w:tcW w:w="5103" w:type="dxa"/>
            <w:gridSpan w:val="2"/>
          </w:tcPr>
          <w:p w:rsidR="00343A45" w:rsidRPr="008D19DA" w:rsidRDefault="00343A45" w:rsidP="00B26974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Style w:val="a5"/>
                <w:rFonts w:eastAsiaTheme="minorEastAsia"/>
                <w:sz w:val="28"/>
                <w:szCs w:val="28"/>
              </w:rPr>
              <w:t>Mutaxassislik</w:t>
            </w:r>
            <w:proofErr w:type="spellEnd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Oziq-ovqat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qayta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ishlash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2993" w:type="dxa"/>
          </w:tcPr>
          <w:p w:rsidR="00256A88" w:rsidRDefault="00343A45" w:rsidP="00343A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*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343A45" w:rsidRPr="00256A88" w:rsidRDefault="00256A88" w:rsidP="00343A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OOT-</w:t>
            </w:r>
            <w:r w:rsidR="00343A45"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513-2</w:t>
            </w:r>
            <w:r w:rsidR="00343A4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(yog’)</w:t>
            </w:r>
          </w:p>
        </w:tc>
        <w:tc>
          <w:tcPr>
            <w:tcW w:w="1873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307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60</w:t>
            </w:r>
          </w:p>
        </w:tc>
      </w:tr>
      <w:tr w:rsidR="00343A45" w:rsidRPr="008D19DA" w:rsidTr="00B26974">
        <w:trPr>
          <w:trHeight w:val="275"/>
        </w:trPr>
        <w:tc>
          <w:tcPr>
            <w:tcW w:w="11606" w:type="dxa"/>
            <w:gridSpan w:val="4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Fаnning nomi</w:t>
            </w: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Yog‘larni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rafinatsiyalash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katalitik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modifikatsiyalash</w:t>
            </w:r>
            <w:proofErr w:type="spellEnd"/>
          </w:p>
        </w:tc>
        <w:tc>
          <w:tcPr>
            <w:tcW w:w="1873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307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343A45" w:rsidRPr="008D19DA" w:rsidTr="00343A45">
        <w:trPr>
          <w:trHeight w:val="275"/>
        </w:trPr>
        <w:tc>
          <w:tcPr>
            <w:tcW w:w="5778" w:type="dxa"/>
            <w:gridSpan w:val="2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Fonts w:ascii="Times New Roman" w:hAnsi="Times New Roman" w:cs="Times New Roman"/>
                <w:bCs/>
                <w:sz w:val="28"/>
                <w:szCs w:val="28"/>
              </w:rPr>
              <w:t>Ма</w:t>
            </w:r>
            <w:proofErr w:type="spellEnd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828" w:type="dxa"/>
            <w:gridSpan w:val="2"/>
          </w:tcPr>
          <w:p w:rsidR="00343A45" w:rsidRPr="00343A45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F.U.Suvanova</w:t>
            </w:r>
            <w:proofErr w:type="spellEnd"/>
          </w:p>
        </w:tc>
        <w:tc>
          <w:tcPr>
            <w:tcW w:w="1873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307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60</w:t>
            </w:r>
          </w:p>
        </w:tc>
      </w:tr>
      <w:tr w:rsidR="00343A45" w:rsidRPr="008D19DA" w:rsidTr="00343A45">
        <w:trPr>
          <w:trHeight w:val="232"/>
        </w:trPr>
        <w:tc>
          <w:tcPr>
            <w:tcW w:w="5778" w:type="dxa"/>
            <w:gridSpan w:val="2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5828" w:type="dxa"/>
            <w:gridSpan w:val="2"/>
          </w:tcPr>
          <w:p w:rsidR="00343A45" w:rsidRPr="00343A45" w:rsidRDefault="00343A45" w:rsidP="00256A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A.Saidov</w:t>
            </w:r>
            <w:proofErr w:type="spellEnd"/>
          </w:p>
        </w:tc>
        <w:tc>
          <w:tcPr>
            <w:tcW w:w="1873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307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120</w:t>
            </w:r>
          </w:p>
        </w:tc>
      </w:tr>
      <w:tr w:rsidR="00343A45" w:rsidRPr="008D19DA" w:rsidTr="00343A45">
        <w:trPr>
          <w:trHeight w:val="99"/>
        </w:trPr>
        <w:tc>
          <w:tcPr>
            <w:tcW w:w="5778" w:type="dxa"/>
            <w:gridSpan w:val="2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Мustaqil mashg’ulotlarni olib boruvchi: </w:t>
            </w:r>
          </w:p>
        </w:tc>
        <w:tc>
          <w:tcPr>
            <w:tcW w:w="5828" w:type="dxa"/>
            <w:gridSpan w:val="2"/>
          </w:tcPr>
          <w:p w:rsidR="00343A45" w:rsidRPr="008D19DA" w:rsidRDefault="00343A45" w:rsidP="00256A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F.U.Suvanova</w:t>
            </w:r>
            <w:proofErr w:type="spellEnd"/>
          </w:p>
        </w:tc>
        <w:tc>
          <w:tcPr>
            <w:tcW w:w="1873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Jami</w:t>
            </w:r>
          </w:p>
        </w:tc>
        <w:tc>
          <w:tcPr>
            <w:tcW w:w="1307" w:type="dxa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240</w:t>
            </w:r>
          </w:p>
        </w:tc>
      </w:tr>
    </w:tbl>
    <w:p w:rsidR="00343A45" w:rsidRPr="008D19DA" w:rsidRDefault="00343A45" w:rsidP="00343A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pPr w:leftFromText="180" w:rightFromText="180" w:vertAnchor="text" w:tblpXSpec="center" w:tblpY="1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553"/>
        <w:gridCol w:w="1613"/>
        <w:gridCol w:w="1752"/>
        <w:gridCol w:w="1589"/>
        <w:gridCol w:w="1639"/>
      </w:tblGrid>
      <w:tr w:rsidR="00343A45" w:rsidRPr="008D19DA" w:rsidTr="00B26974">
        <w:trPr>
          <w:trHeight w:val="295"/>
        </w:trPr>
        <w:tc>
          <w:tcPr>
            <w:tcW w:w="228" w:type="pct"/>
            <w:vMerge w:val="restar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T/r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548" w:type="pct"/>
            <w:vMerge w:val="restar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Mavzuning nomi va nazorat turlari –test reytingi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544" w:type="pct"/>
            <w:vMerge w:val="restar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1127" w:type="pct"/>
            <w:gridSpan w:val="2"/>
          </w:tcPr>
          <w:p w:rsidR="00343A45" w:rsidRPr="008D19DA" w:rsidRDefault="00343A45" w:rsidP="00B26974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Bajarilishi haqida ma’lumot</w:t>
            </w:r>
          </w:p>
        </w:tc>
        <w:tc>
          <w:tcPr>
            <w:tcW w:w="553" w:type="pct"/>
            <w:vMerge w:val="restar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O’qituvchi imzosi</w:t>
            </w:r>
          </w:p>
        </w:tc>
      </w:tr>
      <w:tr w:rsidR="00343A45" w:rsidRPr="008D19DA" w:rsidTr="00B26974">
        <w:trPr>
          <w:trHeight w:val="320"/>
        </w:trPr>
        <w:tc>
          <w:tcPr>
            <w:tcW w:w="228" w:type="pct"/>
            <w:vMerge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548" w:type="pct"/>
            <w:vMerge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44" w:type="pct"/>
            <w:vMerge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Oy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Soatlar</w:t>
            </w:r>
            <w:proofErr w:type="spellEnd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soni</w:t>
            </w:r>
          </w:p>
        </w:tc>
        <w:tc>
          <w:tcPr>
            <w:tcW w:w="553" w:type="pct"/>
            <w:vMerge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Ma’ruzalar</w:t>
            </w:r>
            <w:proofErr w:type="spellEnd"/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90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Fanga kirish. 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qayta ishlashni istiqbollari va yangi texnologiyalari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190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 xom ashyolari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hamroh moddalar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Rafinatsiyalashni kimyoviy usullari. </w:t>
            </w:r>
          </w:p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33" w:right="4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Mumsimon moddalarni ajratib olish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rPr>
          <w:trHeight w:val="318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682"/>
              </w:tabs>
              <w:spacing w:before="0" w:after="0" w:line="240" w:lineRule="auto"/>
              <w:ind w:right="6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Erkin yog‘ kislotalarini yo‘qotish. </w:t>
            </w:r>
          </w:p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682"/>
              </w:tabs>
              <w:spacing w:before="0" w:after="0" w:line="240" w:lineRule="auto"/>
              <w:ind w:right="6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Tomchilab neytrallash, kalsiy karbonat va tuz yeritmasi yordamida neytrallash.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Paxta yog‘ini neytrallashning o‘ziga xosligi.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43A45" w:rsidRPr="008D19DA" w:rsidRDefault="00343A45" w:rsidP="00B26974">
            <w:pPr>
              <w:spacing w:after="0" w:line="240" w:lineRule="auto"/>
              <w:ind w:left="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issellada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rafinatsiyal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6.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Moylarni rangli moddalardan tozalash. Adsorbentlar. Moylarni sovun qoldiqlaridan tozalash va quritish.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pStyle w:val="22"/>
              <w:shd w:val="clear" w:color="auto" w:fill="auto"/>
              <w:spacing w:before="0" w:after="0" w:line="240" w:lineRule="auto"/>
              <w:ind w:left="40" w:hanging="4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Turli moylarni rafinatsiyalashning o‘ziga xosligi. Raps, maxsar, kunjut, zig‘ir va soya moylarini rafinatsiyalash..</w:t>
            </w:r>
          </w:p>
        </w:tc>
        <w:tc>
          <w:tcPr>
            <w:tcW w:w="544" w:type="pct"/>
          </w:tcPr>
          <w:p w:rsidR="00343A45" w:rsidRPr="00343A45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43A4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343A45" w:rsidRPr="008D19DA" w:rsidTr="00B26974">
        <w:trPr>
          <w:trHeight w:val="172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Moylarni ta’m va hid beruvchi moddalardan tozalash.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Hid beruvchi moddalar manbalari, jarayonini nazariy asoslari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2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Dezodoratsiya jarayoniga turli omillarni ta’siri.    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gidrogen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lash jarayonining nazariyasi, katalitik gidrogenlash mexanizmi va kinetikasi. Geterogen kataliz nazariyasi.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778"/>
              </w:tabs>
              <w:spacing w:before="0" w:after="0" w:line="240" w:lineRule="auto"/>
              <w:ind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gidrogenlashd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o‘zgarishlar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salomas hidini hosil bo‘lishi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spacing w:before="0" w:after="0" w:line="240" w:lineRule="auto"/>
              <w:ind w:left="20" w:hanging="20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Turli omillarni gidrogenlash jarayoniga ta’siri.</w:t>
            </w:r>
          </w:p>
          <w:p w:rsidR="00343A45" w:rsidRPr="008D19DA" w:rsidRDefault="00343A45" w:rsidP="00B26974">
            <w:pPr>
              <w:pStyle w:val="22"/>
              <w:shd w:val="clear" w:color="auto" w:fill="auto"/>
              <w:spacing w:before="0" w:after="0" w:line="240" w:lineRule="auto"/>
              <w:ind w:left="20" w:hanging="2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Turli omillarni gidrogenlash jarayoni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selektivlikka ta’siri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spacing w:before="0" w:after="0" w:line="240" w:lineRule="auto"/>
              <w:ind w:left="20" w:firstLine="13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Gidrogenlash jarayonida kislotalarning izomerizatsiyasi. </w:t>
            </w:r>
          </w:p>
          <w:p w:rsidR="00343A45" w:rsidRPr="008D19DA" w:rsidRDefault="00343A45" w:rsidP="00B26974">
            <w:pPr>
              <w:pStyle w:val="22"/>
              <w:shd w:val="clear" w:color="auto" w:fill="auto"/>
              <w:spacing w:before="0" w:after="0" w:line="240" w:lineRule="auto"/>
              <w:ind w:left="20" w:firstLine="1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 w:bidi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Gidrogenlashda sodir bo‘ladigan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qo‘shimcha reaksiyalar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343A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bidi="en-US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Yog‘larni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gidrogenlash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katalizatorlari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Yangi avlod katalizatorlari. Katalizatorlarni regeneratsiyalash.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Vodorod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usullari. Vodorodni saqlash.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gidrogenlash texnologiyasi. Gidrogenlangan turli yog‘larni olishni o‘ziga xosligi.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to‘yintirish usuli bilan gidrogenlash.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chuqur gidrogenlash.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Yog‘larni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pereeterifikatsiyal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ash va qo‘llaniladigan katalizatorlar.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pereeterifikatsiyalash  texnologik sxemasi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548" w:type="pct"/>
            <w:vAlign w:val="center"/>
          </w:tcPr>
          <w:p w:rsidR="00343A45" w:rsidRPr="008D19DA" w:rsidRDefault="00343A45" w:rsidP="00B26974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Yog‘larni rafinatsiyalash,  gidrogenlash va pereeterifikatsiyalashni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rivojlantirishning asosiy yo‘nalishlari.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24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72" w:type="pct"/>
            <w:gridSpan w:val="5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Laboratoriya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ulotlari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43A45" w:rsidRPr="008D19DA" w:rsidTr="00B26974">
        <w:trPr>
          <w:trHeight w:val="287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jc w:val="left"/>
              <w:rPr>
                <w:szCs w:val="28"/>
                <w:lang w:val="en-US"/>
              </w:rPr>
            </w:pPr>
            <w:r w:rsidRPr="008D19DA">
              <w:rPr>
                <w:szCs w:val="28"/>
                <w:lang w:val="uz-Cyrl-UZ"/>
              </w:rPr>
              <w:t>Moylarni namunaviy gidratatsiya qilish,</w:t>
            </w:r>
          </w:p>
          <w:p w:rsidR="00343A45" w:rsidRPr="008D19DA" w:rsidRDefault="00343A45" w:rsidP="00B26974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jc w:val="left"/>
              <w:rPr>
                <w:b/>
                <w:i/>
                <w:szCs w:val="28"/>
                <w:lang w:val="uz-Cyrl-UZ"/>
              </w:rPr>
            </w:pPr>
            <w:r w:rsidRPr="008D19DA">
              <w:rPr>
                <w:szCs w:val="28"/>
                <w:lang w:val="uz-Cyrl-UZ"/>
              </w:rPr>
              <w:t xml:space="preserve"> gidratlangan moy miqdorini aniqlash.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rPr>
                <w:szCs w:val="28"/>
                <w:lang w:val="en-US"/>
              </w:rPr>
            </w:pPr>
            <w:r w:rsidRPr="008D19DA">
              <w:rPr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161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jc w:val="left"/>
              <w:rPr>
                <w:b/>
                <w:i/>
                <w:szCs w:val="28"/>
                <w:lang w:val="uz-Cyrl-UZ"/>
              </w:rPr>
            </w:pPr>
            <w:r w:rsidRPr="008D19DA">
              <w:rPr>
                <w:szCs w:val="28"/>
                <w:lang w:val="uz-Cyrl-UZ"/>
              </w:rPr>
              <w:t>Moylarni gidratlash jarayoniga suvni ta’sirini o‘rganish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rPr>
                <w:b/>
                <w:i/>
                <w:szCs w:val="28"/>
              </w:rPr>
            </w:pPr>
            <w:r w:rsidRPr="008D19DA">
              <w:rPr>
                <w:szCs w:val="28"/>
                <w:lang w:val="uz-Cyrl-UZ"/>
              </w:rPr>
              <w:t>4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Moylarni neytrallash jarayonida ishqor konsentratsiyasini ta’sirini o‘rganish.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Paxta moyini namunaviy neytrallash, neytralizatsiya qilish, 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neytrallangan moy miqdorini aniqlash.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140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Kungaboqar moyini namunaviy neytrallash, neytralizatsiya qilish, neytrallangan moy miqdorini aniqlash.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Soya moyini namunaviy neytrallash, neytralizatsiya qilish, 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neytrallangan moy miqdorini aniqlash.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270"/>
        </w:trPr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Moylarni sovun qoldiqlaridan tozalash va quritish, 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moylarni yuvish, moylarni quritish.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z-Latn-UZ"/>
              </w:rPr>
              <w:t>Adsorbsiyali rafinatsiya.</w:t>
            </w: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 xml:space="preserve"> Moylarni 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oqlash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  <w:p w:rsidR="00343A45" w:rsidRPr="008D19DA" w:rsidRDefault="00343A45" w:rsidP="00B2697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Tuproqning oqlovchanlik faktori</w:t>
            </w: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va </w:t>
            </w: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moy sig’imini aniqlash</w:t>
            </w:r>
            <w:r w:rsidRPr="008D19DA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Moylarni dezodoratsiya qilish, </w:t>
            </w:r>
          </w:p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dezodoratsiyalangan moylarni sifatini baholash, rafinatsiyalangan moyni unumini aniqlash. 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Salomasni taxlili, salomasdagi nikelni massa ulushini aniqlash, katalizatorni analizi, yangi va ishlatilgan katalizator tarkibidagi nikelni massa ulushini aniqlash.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Salomasdagi yog‘ kislotalar tarkibini aniqlash: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Yog‘ kislotalarining metil efirini olish,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Namunani xromotografiya qilish va yog‘ kislotalarining miqdorini hisoblash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Katalizatorni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analizi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yan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ishlatilgan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katalizator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tarkibidagi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nikelni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ulushini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c>
          <w:tcPr>
            <w:tcW w:w="22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Kollokvium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3A45" w:rsidRPr="008D19DA" w:rsidTr="00B26974">
        <w:trPr>
          <w:trHeight w:val="449"/>
        </w:trPr>
        <w:tc>
          <w:tcPr>
            <w:tcW w:w="228" w:type="pct"/>
          </w:tcPr>
          <w:p w:rsidR="00343A45" w:rsidRPr="008D19DA" w:rsidRDefault="00343A45" w:rsidP="00B26974">
            <w:pPr>
              <w:pStyle w:val="a3"/>
              <w:tabs>
                <w:tab w:val="left" w:pos="34"/>
              </w:tabs>
              <w:ind w:left="426"/>
              <w:jc w:val="center"/>
              <w:rPr>
                <w:sz w:val="28"/>
                <w:szCs w:val="28"/>
                <w:lang w:val="en-US"/>
              </w:rPr>
            </w:pPr>
            <w:r w:rsidRPr="008D19D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8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</w:t>
            </w:r>
          </w:p>
        </w:tc>
        <w:tc>
          <w:tcPr>
            <w:tcW w:w="544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591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6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" w:type="pct"/>
          </w:tcPr>
          <w:p w:rsidR="00343A45" w:rsidRPr="008D19DA" w:rsidRDefault="00343A45" w:rsidP="00B269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43A45" w:rsidRPr="008D19DA" w:rsidRDefault="00343A45" w:rsidP="00343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19DA">
        <w:rPr>
          <w:rFonts w:ascii="Times New Roman" w:hAnsi="Times New Roman" w:cs="Times New Roman"/>
          <w:sz w:val="28"/>
          <w:szCs w:val="28"/>
          <w:lang w:val="uz-Cyrl-UZ"/>
        </w:rPr>
        <w:br w:type="textWrapping" w:clear="all"/>
        <w:t xml:space="preserve">                          </w:t>
      </w:r>
    </w:p>
    <w:p w:rsidR="00343A45" w:rsidRPr="008D19DA" w:rsidRDefault="00343A45" w:rsidP="00343A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D19D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8D19DA">
        <w:rPr>
          <w:rFonts w:ascii="Times New Roman" w:hAnsi="Times New Roman" w:cs="Times New Roman"/>
          <w:sz w:val="28"/>
          <w:szCs w:val="28"/>
          <w:lang w:val="uz-Cyrl-UZ"/>
        </w:rPr>
        <w:t xml:space="preserve">Etakchi o’qituvchi (prof., dotz.)   </w:t>
      </w:r>
      <w:r w:rsidRPr="008D19DA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343A4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______________          </w:t>
      </w:r>
      <w:proofErr w:type="spellStart"/>
      <w:r w:rsidRPr="00343A45"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proofErr w:type="spellEnd"/>
      <w:r w:rsidRPr="00343A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343A45">
        <w:rPr>
          <w:rFonts w:ascii="Times New Roman" w:hAnsi="Times New Roman" w:cs="Times New Roman"/>
          <w:b/>
          <w:sz w:val="28"/>
          <w:szCs w:val="28"/>
          <w:lang w:val="en-US"/>
        </w:rPr>
        <w:t>F.U.Suvanova</w:t>
      </w:r>
      <w:proofErr w:type="spellEnd"/>
      <w:r w:rsidRPr="008D19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343A45" w:rsidRPr="008D19DA" w:rsidRDefault="00343A45" w:rsidP="00343A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43A45" w:rsidRPr="008D19DA" w:rsidRDefault="00343A45" w:rsidP="00343A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7FCF" w:rsidRPr="00343A45" w:rsidRDefault="00E27FCF">
      <w:pPr>
        <w:rPr>
          <w:lang w:val="en-US"/>
        </w:rPr>
      </w:pPr>
    </w:p>
    <w:sectPr w:rsidR="00E27FCF" w:rsidRPr="00343A45" w:rsidSect="00343A4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A45"/>
    <w:rsid w:val="001A6193"/>
    <w:rsid w:val="00256A88"/>
    <w:rsid w:val="0034007A"/>
    <w:rsid w:val="00343A45"/>
    <w:rsid w:val="003E1A1F"/>
    <w:rsid w:val="004C708E"/>
    <w:rsid w:val="00A047F9"/>
    <w:rsid w:val="00B34EF9"/>
    <w:rsid w:val="00BB188C"/>
    <w:rsid w:val="00BC56C7"/>
    <w:rsid w:val="00D055AA"/>
    <w:rsid w:val="00DF2289"/>
    <w:rsid w:val="00E2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89"/>
  </w:style>
  <w:style w:type="paragraph" w:styleId="1">
    <w:name w:val="heading 1"/>
    <w:basedOn w:val="a"/>
    <w:next w:val="a"/>
    <w:link w:val="10"/>
    <w:qFormat/>
    <w:rsid w:val="00343A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43A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4007A"/>
    <w:pPr>
      <w:keepNext/>
      <w:tabs>
        <w:tab w:val="num" w:pos="1988"/>
      </w:tabs>
      <w:suppressAutoHyphens/>
      <w:spacing w:before="240" w:after="60"/>
      <w:ind w:left="1988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007A"/>
    <w:pPr>
      <w:tabs>
        <w:tab w:val="num" w:pos="1988"/>
      </w:tabs>
      <w:suppressAutoHyphens/>
      <w:overflowPunct w:val="0"/>
      <w:autoSpaceDE w:val="0"/>
      <w:spacing w:before="240" w:after="60" w:line="240" w:lineRule="auto"/>
      <w:ind w:left="1988"/>
      <w:jc w:val="both"/>
      <w:outlineLvl w:val="5"/>
    </w:pPr>
    <w:rPr>
      <w:rFonts w:ascii="Times New Roman" w:eastAsia="Batang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4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343A45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(2)_"/>
    <w:basedOn w:val="a0"/>
    <w:link w:val="22"/>
    <w:locked/>
    <w:rsid w:val="00343A45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43A45"/>
    <w:pPr>
      <w:shd w:val="clear" w:color="auto" w:fill="FFFFFF"/>
      <w:spacing w:before="180" w:after="60" w:line="202" w:lineRule="exact"/>
      <w:ind w:hanging="360"/>
      <w:jc w:val="both"/>
    </w:pPr>
    <w:rPr>
      <w:sz w:val="17"/>
      <w:szCs w:val="17"/>
    </w:rPr>
  </w:style>
  <w:style w:type="paragraph" w:styleId="a3">
    <w:name w:val="List Paragraph"/>
    <w:basedOn w:val="a"/>
    <w:uiPriority w:val="99"/>
    <w:qFormat/>
    <w:rsid w:val="00343A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4"/>
    <w:rsid w:val="00343A45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4"/>
    <w:rsid w:val="00343A45"/>
    <w:pPr>
      <w:widowControl w:val="0"/>
      <w:shd w:val="clear" w:color="auto" w:fill="FFFFFF"/>
      <w:spacing w:after="0" w:line="240" w:lineRule="exact"/>
      <w:ind w:hanging="1620"/>
    </w:pPr>
    <w:rPr>
      <w:sz w:val="17"/>
      <w:szCs w:val="17"/>
    </w:rPr>
  </w:style>
  <w:style w:type="character" w:customStyle="1" w:styleId="a5">
    <w:name w:val="Основной текст + Полужирный"/>
    <w:basedOn w:val="a0"/>
    <w:rsid w:val="00343A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rsid w:val="0034007A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007A"/>
    <w:rPr>
      <w:rFonts w:ascii="Times New Roman" w:eastAsia="Batang" w:hAnsi="Times New Roman" w:cs="Times New Roman"/>
      <w:b/>
      <w:bCs/>
      <w:lang w:eastAsia="zh-CN"/>
    </w:rPr>
  </w:style>
  <w:style w:type="paragraph" w:styleId="a6">
    <w:name w:val="Body Text"/>
    <w:basedOn w:val="a"/>
    <w:link w:val="a7"/>
    <w:uiPriority w:val="99"/>
    <w:rsid w:val="0034007A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34007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2023-02-26T07:03:00Z</cp:lastPrinted>
  <dcterms:created xsi:type="dcterms:W3CDTF">2022-02-10T08:55:00Z</dcterms:created>
  <dcterms:modified xsi:type="dcterms:W3CDTF">2023-02-26T07:04:00Z</dcterms:modified>
</cp:coreProperties>
</file>